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0E4823" w:rsidRDefault="00CD36CF" w:rsidP="00A527AD">
      <w:pPr>
        <w:pStyle w:val="TitlePageOrigin"/>
        <w:rPr>
          <w:color w:val="auto"/>
        </w:rPr>
      </w:pPr>
      <w:r w:rsidRPr="000E4823">
        <w:rPr>
          <w:color w:val="auto"/>
        </w:rPr>
        <w:t>WEST virginia legislature</w:t>
      </w:r>
    </w:p>
    <w:p w14:paraId="6F81FAE7" w14:textId="5093E4D7" w:rsidR="00CD36CF" w:rsidRPr="000E4823" w:rsidRDefault="008020A2" w:rsidP="00CD36CF">
      <w:pPr>
        <w:pStyle w:val="TitlePageSession"/>
        <w:rPr>
          <w:color w:val="auto"/>
        </w:rPr>
      </w:pPr>
      <w:r w:rsidRPr="000E4823">
        <w:rPr>
          <w:color w:val="auto"/>
        </w:rPr>
        <w:t>20</w:t>
      </w:r>
      <w:r w:rsidR="0029321B" w:rsidRPr="000E4823">
        <w:rPr>
          <w:color w:val="auto"/>
        </w:rPr>
        <w:t>2</w:t>
      </w:r>
      <w:r w:rsidR="00D31625" w:rsidRPr="000E4823">
        <w:rPr>
          <w:color w:val="auto"/>
        </w:rPr>
        <w:t>3</w:t>
      </w:r>
      <w:r w:rsidR="0029321B" w:rsidRPr="000E4823">
        <w:rPr>
          <w:color w:val="auto"/>
        </w:rPr>
        <w:t xml:space="preserve"> regular session</w:t>
      </w:r>
    </w:p>
    <w:p w14:paraId="68836F5E" w14:textId="5BBA33FD" w:rsidR="00CD36CF" w:rsidRPr="000E4823" w:rsidRDefault="00FA571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63ED4" w:rsidRPr="000E4823">
            <w:rPr>
              <w:color w:val="auto"/>
            </w:rPr>
            <w:t>Introduced</w:t>
          </w:r>
        </w:sdtContent>
      </w:sdt>
    </w:p>
    <w:p w14:paraId="1554684E" w14:textId="0062DC63" w:rsidR="00CD36CF" w:rsidRPr="000E4823" w:rsidRDefault="00FA571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61D88">
            <w:rPr>
              <w:color w:val="auto"/>
            </w:rPr>
            <w:t>House</w:t>
          </w:r>
        </w:sdtContent>
      </w:sdt>
      <w:r w:rsidR="00303684" w:rsidRPr="000E4823">
        <w:rPr>
          <w:color w:val="auto"/>
        </w:rPr>
        <w:t xml:space="preserve"> </w:t>
      </w:r>
      <w:r w:rsidR="00CD36CF" w:rsidRPr="000E482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3064</w:t>
          </w:r>
        </w:sdtContent>
      </w:sdt>
    </w:p>
    <w:p w14:paraId="6232352D" w14:textId="6D181CF3" w:rsidR="00CD36CF" w:rsidRPr="000E4823" w:rsidRDefault="00CD36CF" w:rsidP="00CD36CF">
      <w:pPr>
        <w:pStyle w:val="Sponsors"/>
        <w:rPr>
          <w:color w:val="auto"/>
        </w:rPr>
      </w:pPr>
      <w:r w:rsidRPr="000E482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61D88">
            <w:rPr>
              <w:color w:val="auto"/>
            </w:rPr>
            <w:t>Delegates Hanshaw (Mr. Speaker) and Skaff</w:t>
          </w:r>
        </w:sdtContent>
      </w:sdt>
    </w:p>
    <w:p w14:paraId="56E26AEC" w14:textId="7588C8BE" w:rsidR="00863ED4" w:rsidRPr="000E4823" w:rsidRDefault="00863ED4" w:rsidP="002A0269">
      <w:pPr>
        <w:pStyle w:val="References"/>
        <w:rPr>
          <w:color w:val="auto"/>
        </w:rPr>
      </w:pPr>
      <w:r w:rsidRPr="000E4823">
        <w:rPr>
          <w:smallCaps/>
          <w:color w:val="auto"/>
        </w:rPr>
        <w:t>[By Request of the Executive</w:t>
      </w:r>
      <w:r w:rsidRPr="000E4823">
        <w:rPr>
          <w:color w:val="auto"/>
        </w:rPr>
        <w:t>]</w:t>
      </w:r>
    </w:p>
    <w:p w14:paraId="3B2EEC12" w14:textId="786E027F" w:rsidR="00E831B3" w:rsidRPr="000E4823" w:rsidRDefault="00CD36CF" w:rsidP="002A0269">
      <w:pPr>
        <w:pStyle w:val="References"/>
        <w:rPr>
          <w:color w:val="auto"/>
        </w:rPr>
      </w:pPr>
      <w:r w:rsidRPr="000E482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A5713">
            <w:rPr>
              <w:color w:val="auto"/>
            </w:rPr>
            <w:t>Introduced January 26, 2023; Referred to the Committee on Finance</w:t>
          </w:r>
        </w:sdtContent>
      </w:sdt>
      <w:r w:rsidRPr="000E4823">
        <w:rPr>
          <w:color w:val="auto"/>
        </w:rPr>
        <w:t>]</w:t>
      </w:r>
    </w:p>
    <w:p w14:paraId="7AB218D2" w14:textId="4CD0A9C1" w:rsidR="00921BB8" w:rsidRPr="000E4823" w:rsidRDefault="009C2359" w:rsidP="0066394D">
      <w:pPr>
        <w:pStyle w:val="TitleSection"/>
        <w:rPr>
          <w:color w:val="auto"/>
        </w:rPr>
      </w:pPr>
      <w:r w:rsidRPr="000E4823">
        <w:rPr>
          <w:rFonts w:cs="Arial"/>
          <w:color w:val="auto"/>
        </w:rPr>
        <w:lastRenderedPageBreak/>
        <w:t xml:space="preserve">A BILL supplementing and amending </w:t>
      </w:r>
      <w:r w:rsidR="009E3932" w:rsidRPr="000E4823">
        <w:rPr>
          <w:color w:val="auto"/>
        </w:rPr>
        <w:t xml:space="preserve">Chapter </w:t>
      </w:r>
      <w:r w:rsidR="00224A6C" w:rsidRPr="000E4823">
        <w:rPr>
          <w:color w:val="auto"/>
        </w:rPr>
        <w:t>11</w:t>
      </w:r>
      <w:r w:rsidR="009E3932" w:rsidRPr="000E4823">
        <w:rPr>
          <w:color w:val="auto"/>
        </w:rPr>
        <w:t>, Acts of the Legislature, Regular Session, 202</w:t>
      </w:r>
      <w:r w:rsidR="00412D17" w:rsidRPr="000E4823">
        <w:rPr>
          <w:color w:val="auto"/>
        </w:rPr>
        <w:t>2</w:t>
      </w:r>
      <w:r w:rsidR="009E3932" w:rsidRPr="000E4823">
        <w:rPr>
          <w:color w:val="auto"/>
        </w:rPr>
        <w:t>, known as the budget bill</w:t>
      </w:r>
      <w:r w:rsidR="0066394D" w:rsidRPr="000E4823">
        <w:rPr>
          <w:color w:val="auto"/>
        </w:rPr>
        <w:t xml:space="preserve">, </w:t>
      </w:r>
      <w:r w:rsidR="00332076" w:rsidRPr="000E4823">
        <w:rPr>
          <w:color w:val="auto"/>
        </w:rPr>
        <w:t xml:space="preserve">as amended, </w:t>
      </w:r>
      <w:r w:rsidR="0066394D" w:rsidRPr="000E4823">
        <w:rPr>
          <w:color w:val="auto"/>
        </w:rPr>
        <w:t>in Title II</w:t>
      </w:r>
      <w:r w:rsidR="00224A6C" w:rsidRPr="000E4823">
        <w:rPr>
          <w:color w:val="auto"/>
        </w:rPr>
        <w:t>,</w:t>
      </w:r>
      <w:r w:rsidR="009E3932" w:rsidRPr="000E4823">
        <w:rPr>
          <w:rFonts w:cs="Arial"/>
          <w:color w:val="auto"/>
        </w:rPr>
        <w:t xml:space="preserve"> from </w:t>
      </w:r>
      <w:r w:rsidRPr="000E4823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9E3932" w:rsidRPr="000E4823">
        <w:rPr>
          <w:rFonts w:cs="Arial"/>
          <w:color w:val="auto"/>
        </w:rPr>
        <w:t>Homeland Security</w:t>
      </w:r>
      <w:r w:rsidRPr="000E4823">
        <w:rPr>
          <w:rFonts w:cs="Arial"/>
          <w:color w:val="auto"/>
        </w:rPr>
        <w:t xml:space="preserve">, </w:t>
      </w:r>
      <w:r w:rsidR="009E3932" w:rsidRPr="000E4823">
        <w:rPr>
          <w:rFonts w:cs="Arial"/>
          <w:color w:val="auto"/>
        </w:rPr>
        <w:t>West Virginia State Police</w:t>
      </w:r>
      <w:r w:rsidRPr="000E4823">
        <w:rPr>
          <w:rFonts w:cs="Arial"/>
          <w:color w:val="auto"/>
        </w:rPr>
        <w:t xml:space="preserve">, fund </w:t>
      </w:r>
      <w:r w:rsidR="009E3932" w:rsidRPr="000E4823">
        <w:rPr>
          <w:rFonts w:cs="Arial"/>
          <w:color w:val="auto"/>
        </w:rPr>
        <w:t>0453,</w:t>
      </w:r>
      <w:r w:rsidRPr="000E4823">
        <w:rPr>
          <w:rFonts w:cs="Arial"/>
          <w:color w:val="auto"/>
        </w:rPr>
        <w:t xml:space="preserve"> fiscal year 20</w:t>
      </w:r>
      <w:r w:rsidR="003C263A" w:rsidRPr="000E4823">
        <w:rPr>
          <w:rFonts w:cs="Arial"/>
          <w:color w:val="auto"/>
        </w:rPr>
        <w:t>2</w:t>
      </w:r>
      <w:r w:rsidR="00412D17" w:rsidRPr="000E4823">
        <w:rPr>
          <w:rFonts w:cs="Arial"/>
          <w:color w:val="auto"/>
        </w:rPr>
        <w:t>3</w:t>
      </w:r>
      <w:r w:rsidRPr="000E4823">
        <w:rPr>
          <w:rFonts w:cs="Arial"/>
          <w:color w:val="auto"/>
        </w:rPr>
        <w:t xml:space="preserve">, organization </w:t>
      </w:r>
      <w:r w:rsidR="009E3932" w:rsidRPr="000E4823">
        <w:rPr>
          <w:rFonts w:cs="Arial"/>
          <w:color w:val="auto"/>
        </w:rPr>
        <w:t xml:space="preserve">0612, </w:t>
      </w:r>
      <w:r w:rsidR="009E3932" w:rsidRPr="000E4823">
        <w:rPr>
          <w:color w:val="auto"/>
        </w:rPr>
        <w:t xml:space="preserve">by </w:t>
      </w:r>
      <w:r w:rsidRPr="000E4823">
        <w:rPr>
          <w:rFonts w:cs="Arial"/>
          <w:color w:val="auto"/>
        </w:rPr>
        <w:t>supplementing and amending the appropriations for the fiscal year ending June 30, 20</w:t>
      </w:r>
      <w:r w:rsidR="00007D45" w:rsidRPr="000E4823">
        <w:rPr>
          <w:rFonts w:cs="Arial"/>
          <w:color w:val="auto"/>
        </w:rPr>
        <w:t>2</w:t>
      </w:r>
      <w:r w:rsidR="00412D17" w:rsidRPr="000E4823">
        <w:rPr>
          <w:rFonts w:cs="Arial"/>
          <w:color w:val="auto"/>
        </w:rPr>
        <w:t>3</w:t>
      </w:r>
      <w:r w:rsidR="0066394D" w:rsidRPr="000E4823">
        <w:rPr>
          <w:rFonts w:cs="Arial"/>
          <w:color w:val="auto"/>
        </w:rPr>
        <w:t xml:space="preserve"> by adding new language</w:t>
      </w:r>
      <w:r w:rsidR="00825423" w:rsidRPr="000E4823">
        <w:rPr>
          <w:color w:val="auto"/>
        </w:rPr>
        <w:t>;</w:t>
      </w:r>
      <w:r w:rsidR="00311968" w:rsidRPr="000E4823">
        <w:rPr>
          <w:color w:val="auto"/>
        </w:rPr>
        <w:t xml:space="preserve"> </w:t>
      </w:r>
      <w:r w:rsidR="00D000BB" w:rsidRPr="000E4823">
        <w:rPr>
          <w:color w:val="auto"/>
        </w:rPr>
        <w:t>therefore</w:t>
      </w:r>
    </w:p>
    <w:p w14:paraId="14C01E48" w14:textId="4ED1F215" w:rsidR="00E12EA1" w:rsidRPr="000E4823" w:rsidRDefault="00E12EA1" w:rsidP="00E12EA1">
      <w:pPr>
        <w:pStyle w:val="EnactingClause"/>
        <w:rPr>
          <w:color w:val="auto"/>
        </w:rPr>
      </w:pPr>
      <w:r w:rsidRPr="000E4823">
        <w:rPr>
          <w:color w:val="auto"/>
        </w:rPr>
        <w:t>Be it enacted by the Legislature of West Virginia:</w:t>
      </w:r>
    </w:p>
    <w:p w14:paraId="23FB39EA" w14:textId="77777777" w:rsidR="00E12EA1" w:rsidRPr="000E4823" w:rsidRDefault="00E12EA1" w:rsidP="00E12EA1">
      <w:pPr>
        <w:pStyle w:val="SectionBody"/>
        <w:rPr>
          <w:color w:val="auto"/>
        </w:rPr>
        <w:sectPr w:rsidR="00E12EA1" w:rsidRPr="000E4823" w:rsidSect="00E12E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0E560E3B" w:rsidR="00E12EA1" w:rsidRPr="000E4823" w:rsidRDefault="00E12EA1" w:rsidP="00E12EA1">
      <w:pPr>
        <w:pStyle w:val="SectionBody"/>
        <w:rPr>
          <w:color w:val="auto"/>
        </w:rPr>
      </w:pPr>
      <w:r w:rsidRPr="000E4823">
        <w:rPr>
          <w:color w:val="auto"/>
        </w:rPr>
        <w:t>That the total appropriation for the fiscal year ending June 30, 20</w:t>
      </w:r>
      <w:r w:rsidR="00D000BB" w:rsidRPr="000E4823">
        <w:rPr>
          <w:color w:val="auto"/>
        </w:rPr>
        <w:t>2</w:t>
      </w:r>
      <w:r w:rsidR="00412D17" w:rsidRPr="000E4823">
        <w:rPr>
          <w:color w:val="auto"/>
        </w:rPr>
        <w:t>3</w:t>
      </w:r>
      <w:r w:rsidR="009E3932" w:rsidRPr="000E4823">
        <w:rPr>
          <w:color w:val="auto"/>
        </w:rPr>
        <w:t xml:space="preserve">, </w:t>
      </w:r>
      <w:r w:rsidRPr="000E4823">
        <w:rPr>
          <w:color w:val="auto"/>
        </w:rPr>
        <w:t xml:space="preserve">to fund </w:t>
      </w:r>
      <w:r w:rsidR="009E3932" w:rsidRPr="000E4823">
        <w:rPr>
          <w:color w:val="auto"/>
        </w:rPr>
        <w:t>0453</w:t>
      </w:r>
      <w:r w:rsidRPr="000E4823">
        <w:rPr>
          <w:color w:val="auto"/>
        </w:rPr>
        <w:t>, fiscal year 20</w:t>
      </w:r>
      <w:r w:rsidR="00D000BB" w:rsidRPr="000E4823">
        <w:rPr>
          <w:color w:val="auto"/>
        </w:rPr>
        <w:t>2</w:t>
      </w:r>
      <w:r w:rsidR="00224A6C" w:rsidRPr="000E4823">
        <w:rPr>
          <w:color w:val="auto"/>
        </w:rPr>
        <w:t>3</w:t>
      </w:r>
      <w:r w:rsidRPr="000E4823">
        <w:rPr>
          <w:color w:val="auto"/>
        </w:rPr>
        <w:t xml:space="preserve">, organization </w:t>
      </w:r>
      <w:r w:rsidR="009E3932" w:rsidRPr="000E4823">
        <w:rPr>
          <w:color w:val="auto"/>
        </w:rPr>
        <w:t>0612</w:t>
      </w:r>
      <w:r w:rsidRPr="000E4823">
        <w:rPr>
          <w:color w:val="auto"/>
        </w:rPr>
        <w:t xml:space="preserve">, be supplemented and amended </w:t>
      </w:r>
      <w:r w:rsidR="00D000BB" w:rsidRPr="000E4823">
        <w:rPr>
          <w:color w:val="auto"/>
        </w:rPr>
        <w:t>to read</w:t>
      </w:r>
      <w:r w:rsidRPr="000E4823">
        <w:rPr>
          <w:color w:val="auto"/>
        </w:rPr>
        <w:t xml:space="preserve"> as follows:</w:t>
      </w:r>
    </w:p>
    <w:p w14:paraId="728F4BA4" w14:textId="77777777" w:rsidR="00E12EA1" w:rsidRPr="000E4823" w:rsidRDefault="00E12EA1" w:rsidP="00E12EA1">
      <w:pPr>
        <w:pStyle w:val="ChapterHeading"/>
        <w:suppressLineNumbers w:val="0"/>
        <w:rPr>
          <w:color w:val="auto"/>
        </w:rPr>
      </w:pPr>
      <w:r w:rsidRPr="000E4823">
        <w:rPr>
          <w:color w:val="auto"/>
        </w:rPr>
        <w:t>Title II – Appropriations.</w:t>
      </w:r>
    </w:p>
    <w:p w14:paraId="7E55C9C9" w14:textId="77777777" w:rsidR="00E12EA1" w:rsidRPr="000E4823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0E4823">
        <w:rPr>
          <w:color w:val="auto"/>
        </w:rPr>
        <w:t>Section 1. Appropriations from general revenue.</w:t>
      </w:r>
    </w:p>
    <w:p w14:paraId="3C2B23EC" w14:textId="0F48BD2D" w:rsidR="00E12EA1" w:rsidRPr="000E4823" w:rsidRDefault="00D000BB" w:rsidP="00E12EA1">
      <w:pPr>
        <w:pStyle w:val="ChapterHeading"/>
        <w:suppressLineNumbers w:val="0"/>
        <w:rPr>
          <w:color w:val="auto"/>
        </w:rPr>
      </w:pPr>
      <w:r w:rsidRPr="000E4823">
        <w:rPr>
          <w:color w:val="auto"/>
        </w:rPr>
        <w:t xml:space="preserve">department of </w:t>
      </w:r>
      <w:r w:rsidR="009E3932" w:rsidRPr="000E4823">
        <w:rPr>
          <w:color w:val="auto"/>
        </w:rPr>
        <w:t>HOMELAND SECURITY</w:t>
      </w:r>
      <w:r w:rsidR="00E12EA1" w:rsidRPr="000E4823">
        <w:rPr>
          <w:color w:val="auto"/>
        </w:rPr>
        <w:t xml:space="preserve"> </w:t>
      </w:r>
    </w:p>
    <w:p w14:paraId="2E1FFF3F" w14:textId="0EAEE9D6" w:rsidR="00E82530" w:rsidRPr="000E4823" w:rsidRDefault="005112AF" w:rsidP="00E12EA1">
      <w:pPr>
        <w:pStyle w:val="SectionBody"/>
        <w:ind w:firstLine="0"/>
        <w:jc w:val="center"/>
        <w:rPr>
          <w:i/>
          <w:color w:val="auto"/>
        </w:rPr>
      </w:pPr>
      <w:r w:rsidRPr="000E4823">
        <w:rPr>
          <w:i/>
          <w:color w:val="auto"/>
        </w:rPr>
        <w:t>6</w:t>
      </w:r>
      <w:r w:rsidR="00412D17" w:rsidRPr="000E4823">
        <w:rPr>
          <w:i/>
          <w:color w:val="auto"/>
        </w:rPr>
        <w:t>7</w:t>
      </w:r>
      <w:r w:rsidR="00E12EA1" w:rsidRPr="000E4823">
        <w:rPr>
          <w:i/>
          <w:color w:val="auto"/>
        </w:rPr>
        <w:t xml:space="preserve"> </w:t>
      </w:r>
      <w:r w:rsidR="00736328" w:rsidRPr="000E4823">
        <w:rPr>
          <w:i/>
          <w:color w:val="auto"/>
        </w:rPr>
        <w:t>-</w:t>
      </w:r>
      <w:r w:rsidR="00E12EA1" w:rsidRPr="000E4823">
        <w:rPr>
          <w:i/>
          <w:color w:val="auto"/>
        </w:rPr>
        <w:t xml:space="preserve"> </w:t>
      </w:r>
      <w:r w:rsidRPr="000E4823">
        <w:rPr>
          <w:i/>
          <w:color w:val="auto"/>
        </w:rPr>
        <w:t>West Virginia State Police</w:t>
      </w:r>
    </w:p>
    <w:p w14:paraId="1F61A1CC" w14:textId="28167AB3" w:rsidR="00E12EA1" w:rsidRPr="000E4823" w:rsidRDefault="00E12EA1" w:rsidP="00E12EA1">
      <w:pPr>
        <w:pStyle w:val="SectionBody"/>
        <w:ind w:firstLine="0"/>
        <w:jc w:val="center"/>
        <w:rPr>
          <w:color w:val="auto"/>
        </w:rPr>
      </w:pPr>
      <w:r w:rsidRPr="000E4823">
        <w:rPr>
          <w:color w:val="auto"/>
        </w:rPr>
        <w:t xml:space="preserve">(WV Code Chapter </w:t>
      </w:r>
      <w:r w:rsidR="00E82530" w:rsidRPr="000E4823">
        <w:rPr>
          <w:color w:val="auto"/>
        </w:rPr>
        <w:t>1</w:t>
      </w:r>
      <w:r w:rsidR="005112AF" w:rsidRPr="000E4823">
        <w:rPr>
          <w:color w:val="auto"/>
        </w:rPr>
        <w:t>5</w:t>
      </w:r>
      <w:r w:rsidRPr="000E4823">
        <w:rPr>
          <w:color w:val="auto"/>
        </w:rPr>
        <w:t>)</w:t>
      </w:r>
    </w:p>
    <w:p w14:paraId="7F88C2F5" w14:textId="6510EFE8" w:rsidR="00E12EA1" w:rsidRPr="000E4823" w:rsidRDefault="00E12EA1" w:rsidP="00E12EA1">
      <w:pPr>
        <w:pStyle w:val="SectionBody"/>
        <w:ind w:firstLine="0"/>
        <w:jc w:val="center"/>
        <w:rPr>
          <w:color w:val="auto"/>
          <w:u w:val="single"/>
        </w:rPr>
      </w:pPr>
      <w:r w:rsidRPr="000E4823">
        <w:rPr>
          <w:color w:val="auto"/>
        </w:rPr>
        <w:t xml:space="preserve">Fund </w:t>
      </w:r>
      <w:r w:rsidRPr="000E4823">
        <w:rPr>
          <w:color w:val="auto"/>
          <w:u w:val="single"/>
        </w:rPr>
        <w:t>0</w:t>
      </w:r>
      <w:r w:rsidR="00E82530" w:rsidRPr="000E4823">
        <w:rPr>
          <w:color w:val="auto"/>
          <w:u w:val="single"/>
        </w:rPr>
        <w:t>4</w:t>
      </w:r>
      <w:r w:rsidR="005112AF" w:rsidRPr="000E4823">
        <w:rPr>
          <w:color w:val="auto"/>
          <w:u w:val="single"/>
        </w:rPr>
        <w:t>53</w:t>
      </w:r>
      <w:r w:rsidRPr="000E4823">
        <w:rPr>
          <w:color w:val="auto"/>
        </w:rPr>
        <w:t xml:space="preserve"> FY </w:t>
      </w:r>
      <w:r w:rsidRPr="000E4823">
        <w:rPr>
          <w:color w:val="auto"/>
          <w:u w:val="single"/>
        </w:rPr>
        <w:t>20</w:t>
      </w:r>
      <w:r w:rsidR="00E82530" w:rsidRPr="000E4823">
        <w:rPr>
          <w:color w:val="auto"/>
          <w:u w:val="single"/>
        </w:rPr>
        <w:t>2</w:t>
      </w:r>
      <w:r w:rsidR="00412D17" w:rsidRPr="000E4823">
        <w:rPr>
          <w:color w:val="auto"/>
          <w:u w:val="single"/>
        </w:rPr>
        <w:t>3</w:t>
      </w:r>
      <w:r w:rsidRPr="000E4823">
        <w:rPr>
          <w:color w:val="auto"/>
        </w:rPr>
        <w:t xml:space="preserve"> Org </w:t>
      </w:r>
      <w:r w:rsidR="00E82530" w:rsidRPr="000E4823">
        <w:rPr>
          <w:color w:val="auto"/>
          <w:u w:val="single"/>
        </w:rPr>
        <w:t>0</w:t>
      </w:r>
      <w:r w:rsidR="005112AF" w:rsidRPr="000E4823">
        <w:rPr>
          <w:color w:val="auto"/>
          <w:u w:val="single"/>
        </w:rPr>
        <w:t>612</w:t>
      </w:r>
    </w:p>
    <w:p w14:paraId="0B47D3A5" w14:textId="5F106EA8" w:rsidR="00AD582C" w:rsidRPr="000E4823" w:rsidRDefault="003A73EB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color w:val="auto"/>
        </w:rPr>
        <w:t>1</w:t>
      </w:r>
      <w:r w:rsidRPr="000E4823">
        <w:rPr>
          <w:color w:val="auto"/>
        </w:rPr>
        <w:tab/>
      </w:r>
      <w:r w:rsidR="00AD582C" w:rsidRPr="000E4823">
        <w:rPr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Personal Services and Employee Benefits</w:t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  <w:t>00100</w:t>
      </w:r>
      <w:r w:rsidR="00AD582C" w:rsidRPr="000E4823">
        <w:rPr>
          <w:rFonts w:eastAsia="Calibri" w:cs="Times New Roman"/>
          <w:color w:val="auto"/>
        </w:rPr>
        <w:tab/>
        <w:t>$</w:t>
      </w:r>
      <w:r w:rsidR="00AD582C" w:rsidRPr="000E4823">
        <w:rPr>
          <w:rFonts w:eastAsia="Calibri" w:cs="Times New Roman"/>
          <w:color w:val="auto"/>
        </w:rPr>
        <w:tab/>
      </w:r>
      <w:r w:rsidR="00332076" w:rsidRPr="000E4823">
        <w:rPr>
          <w:rFonts w:eastAsia="Calibri" w:cs="Times New Roman"/>
          <w:color w:val="auto"/>
        </w:rPr>
        <w:t>7</w:t>
      </w:r>
      <w:r w:rsidR="00412D17" w:rsidRPr="000E4823">
        <w:rPr>
          <w:rFonts w:eastAsia="Calibri" w:cs="Times New Roman"/>
          <w:color w:val="auto"/>
        </w:rPr>
        <w:t>3</w:t>
      </w:r>
      <w:r w:rsidR="00332076" w:rsidRPr="000E4823">
        <w:rPr>
          <w:rFonts w:eastAsia="Calibri" w:cs="Times New Roman"/>
          <w:color w:val="auto"/>
        </w:rPr>
        <w:t>,</w:t>
      </w:r>
      <w:r w:rsidR="00412D17" w:rsidRPr="000E4823">
        <w:rPr>
          <w:rFonts w:eastAsia="Calibri" w:cs="Times New Roman"/>
          <w:color w:val="auto"/>
        </w:rPr>
        <w:t>8</w:t>
      </w:r>
      <w:r w:rsidR="00207642" w:rsidRPr="000E4823">
        <w:rPr>
          <w:rFonts w:eastAsia="Calibri" w:cs="Times New Roman"/>
          <w:color w:val="auto"/>
        </w:rPr>
        <w:t>74</w:t>
      </w:r>
      <w:r w:rsidR="00332076" w:rsidRPr="000E4823">
        <w:rPr>
          <w:rFonts w:eastAsia="Calibri" w:cs="Times New Roman"/>
          <w:color w:val="auto"/>
        </w:rPr>
        <w:t>,</w:t>
      </w:r>
      <w:r w:rsidR="00207642" w:rsidRPr="000E4823">
        <w:rPr>
          <w:rFonts w:eastAsia="Calibri" w:cs="Times New Roman"/>
          <w:color w:val="auto"/>
        </w:rPr>
        <w:t>203</w:t>
      </w:r>
    </w:p>
    <w:p w14:paraId="5D8F1B89" w14:textId="144E74A2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Salary and Benefits of Cabinet Secretary and</w:t>
      </w:r>
    </w:p>
    <w:p w14:paraId="56203242" w14:textId="7B82BD69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3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 xml:space="preserve">     Agency Heads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00201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332076" w:rsidRPr="000E4823">
        <w:rPr>
          <w:rFonts w:eastAsia="Calibri" w:cs="Times New Roman"/>
          <w:color w:val="auto"/>
        </w:rPr>
        <w:t>13</w:t>
      </w:r>
      <w:r w:rsidR="00412D17" w:rsidRPr="000E4823">
        <w:rPr>
          <w:rFonts w:eastAsia="Calibri" w:cs="Times New Roman"/>
          <w:color w:val="auto"/>
        </w:rPr>
        <w:t>9</w:t>
      </w:r>
      <w:r w:rsidR="00332076" w:rsidRPr="000E4823">
        <w:rPr>
          <w:rFonts w:eastAsia="Calibri" w:cs="Times New Roman"/>
          <w:color w:val="auto"/>
        </w:rPr>
        <w:t>,</w:t>
      </w:r>
      <w:r w:rsidR="00412D17" w:rsidRPr="000E4823">
        <w:rPr>
          <w:rFonts w:eastAsia="Calibri" w:cs="Times New Roman"/>
          <w:color w:val="auto"/>
        </w:rPr>
        <w:t>300</w:t>
      </w:r>
    </w:p>
    <w:p w14:paraId="2C34DF80" w14:textId="738A53DD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4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Children’s Protection Act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09000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1,040,805</w:t>
      </w:r>
    </w:p>
    <w:p w14:paraId="036EFCF5" w14:textId="7F67EC8F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5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Current Expenses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13000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10,384,394</w:t>
      </w:r>
    </w:p>
    <w:p w14:paraId="53EAF31B" w14:textId="108047B4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6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Repairs and Alterations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06400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450,523</w:t>
      </w:r>
    </w:p>
    <w:p w14:paraId="777D442C" w14:textId="056B6148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7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Trooper Class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52100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3,207,832</w:t>
      </w:r>
    </w:p>
    <w:p w14:paraId="1BAD455F" w14:textId="0B4850E1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8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Barracks Lease Payments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55600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237,898</w:t>
      </w:r>
    </w:p>
    <w:p w14:paraId="614B0AE0" w14:textId="40CE219C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9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Communications and Other Equipment (R)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55800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1,070,968</w:t>
      </w:r>
    </w:p>
    <w:p w14:paraId="16ED2A84" w14:textId="3424B3CA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Trooper Retirement Fund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60500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13,324,749</w:t>
      </w:r>
    </w:p>
    <w:p w14:paraId="2384B617" w14:textId="66CD1171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11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Handgun Administration Expense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74700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80,918</w:t>
      </w:r>
    </w:p>
    <w:p w14:paraId="354A434F" w14:textId="109C505E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12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Capital Outlay and Maintenance (R)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75500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250,000</w:t>
      </w:r>
    </w:p>
    <w:p w14:paraId="7D04F4F4" w14:textId="4AE7A3FD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13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Retirement Systems – Unfunded Liability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77500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207642" w:rsidRPr="000E4823">
        <w:rPr>
          <w:rFonts w:eastAsia="Calibri" w:cs="Times New Roman"/>
          <w:color w:val="auto"/>
        </w:rPr>
        <w:t>47</w:t>
      </w:r>
      <w:r w:rsidR="00412D17" w:rsidRPr="000E4823">
        <w:rPr>
          <w:rFonts w:eastAsia="Calibri" w:cs="Times New Roman"/>
          <w:color w:val="auto"/>
        </w:rPr>
        <w:t>,000</w:t>
      </w:r>
    </w:p>
    <w:p w14:paraId="42362AE1" w14:textId="7CB65655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14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Automated Fingerprint Identification System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89800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2,229,846</w:t>
      </w:r>
    </w:p>
    <w:p w14:paraId="3317C57E" w14:textId="5A46EFA3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15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BRIM Premium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91300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  <w:u w:val="single"/>
        </w:rPr>
        <w:tab/>
        <w:t>5,743,921</w:t>
      </w:r>
    </w:p>
    <w:p w14:paraId="32003EC0" w14:textId="04EF63C8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16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 xml:space="preserve">     Total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$</w:t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112,082,357</w:t>
      </w:r>
    </w:p>
    <w:p w14:paraId="1D39ECD8" w14:textId="73870A92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17</w:t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 xml:space="preserve">    </w:t>
      </w:r>
      <w:r w:rsidR="00FA66DA" w:rsidRPr="000E4823">
        <w:rPr>
          <w:rFonts w:eastAsia="Calibri" w:cs="Times New Roman"/>
          <w:color w:val="auto"/>
        </w:rPr>
        <w:t xml:space="preserve"> </w:t>
      </w:r>
      <w:r w:rsidR="00AD582C" w:rsidRPr="000E4823">
        <w:rPr>
          <w:rFonts w:eastAsia="Calibri" w:cs="Times New Roman"/>
          <w:color w:val="auto"/>
        </w:rPr>
        <w:t xml:space="preserve">Any unexpended balances remaining in the appropriations for Communications and </w:t>
      </w:r>
    </w:p>
    <w:p w14:paraId="7A7AB08E" w14:textId="207BBAE1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18</w:t>
      </w:r>
      <w:r w:rsidRPr="000E4823">
        <w:rPr>
          <w:rFonts w:eastAsia="Calibri" w:cs="Times New Roman"/>
          <w:color w:val="auto"/>
        </w:rPr>
        <w:tab/>
        <w:t xml:space="preserve">   </w:t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 xml:space="preserve">Other Equipment (fund 0453, appropriation 55800) and Capital Outlay and Maintenance </w:t>
      </w:r>
    </w:p>
    <w:p w14:paraId="0CB50598" w14:textId="77777777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19</w:t>
      </w:r>
      <w:r w:rsidRPr="000E4823">
        <w:rPr>
          <w:rFonts w:eastAsia="Calibri" w:cs="Times New Roman"/>
          <w:color w:val="auto"/>
        </w:rPr>
        <w:tab/>
        <w:t xml:space="preserve">   </w:t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(fund 0453, appropriation 75500) at the close of the fiscal year 202</w:t>
      </w:r>
      <w:r w:rsidR="00412D17" w:rsidRPr="000E4823">
        <w:rPr>
          <w:rFonts w:eastAsia="Calibri" w:cs="Times New Roman"/>
          <w:color w:val="auto"/>
        </w:rPr>
        <w:t>2</w:t>
      </w:r>
      <w:r w:rsidR="00AD582C" w:rsidRPr="000E4823">
        <w:rPr>
          <w:rFonts w:eastAsia="Calibri" w:cs="Times New Roman"/>
          <w:color w:val="auto"/>
        </w:rPr>
        <w:t xml:space="preserve"> are hereby </w:t>
      </w:r>
    </w:p>
    <w:p w14:paraId="4E742CA2" w14:textId="60C550AE" w:rsidR="00AD582C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reappropriated for expenditure during the fiscal year 202</w:t>
      </w:r>
      <w:r w:rsidR="00412D17" w:rsidRPr="000E4823">
        <w:rPr>
          <w:rFonts w:eastAsia="Calibri" w:cs="Times New Roman"/>
          <w:color w:val="auto"/>
        </w:rPr>
        <w:t>3</w:t>
      </w:r>
      <w:r w:rsidR="00AD582C" w:rsidRPr="000E4823">
        <w:rPr>
          <w:rFonts w:eastAsia="Calibri" w:cs="Times New Roman"/>
          <w:color w:val="auto"/>
        </w:rPr>
        <w:t>.</w:t>
      </w:r>
    </w:p>
    <w:p w14:paraId="28E423BD" w14:textId="77777777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21</w:t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 xml:space="preserve">    </w:t>
      </w:r>
      <w:r w:rsidR="00AD582C" w:rsidRPr="000E4823">
        <w:rPr>
          <w:rFonts w:eastAsia="Calibri" w:cs="Times New Roman"/>
          <w:color w:val="auto"/>
        </w:rPr>
        <w:t xml:space="preserve">From the above appropriation for Personal Services and Employee Benefits (fund 0453, </w:t>
      </w:r>
      <w:r w:rsidRPr="000E4823">
        <w:rPr>
          <w:rFonts w:eastAsia="Calibri" w:cs="Times New Roman"/>
          <w:color w:val="auto"/>
        </w:rPr>
        <w:t>22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 xml:space="preserve">appropriation 00100), an amount not less than $25,000 shall be expended to offset the </w:t>
      </w:r>
    </w:p>
    <w:p w14:paraId="59E1175F" w14:textId="53240BC3" w:rsidR="00AD582C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23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costs associated with providing police services for the West Virginia State Fair.</w:t>
      </w:r>
    </w:p>
    <w:p w14:paraId="52620AF9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24</w:t>
      </w:r>
      <w:r w:rsidR="00AD582C" w:rsidRPr="000E4823">
        <w:rPr>
          <w:color w:val="auto"/>
        </w:rPr>
        <w:tab/>
      </w:r>
      <w:r w:rsidR="00AD582C" w:rsidRPr="000E4823">
        <w:rPr>
          <w:color w:val="auto"/>
        </w:rPr>
        <w:tab/>
      </w:r>
      <w:r w:rsidRPr="000E4823">
        <w:rPr>
          <w:color w:val="auto"/>
        </w:rPr>
        <w:t xml:space="preserve">   </w:t>
      </w:r>
      <w:r w:rsidR="00AD582C" w:rsidRPr="000E4823">
        <w:rPr>
          <w:color w:val="auto"/>
        </w:rPr>
        <w:t xml:space="preserve">The West Virginia State Police shall have the authority to transfer funds from any of the </w:t>
      </w:r>
      <w:r w:rsidRPr="000E4823">
        <w:rPr>
          <w:color w:val="auto"/>
        </w:rPr>
        <w:t>25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 xml:space="preserve">above appropriations, with the exception of Trooper Retirement Fund (fund 0453, </w:t>
      </w:r>
    </w:p>
    <w:p w14:paraId="3B47E195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26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 xml:space="preserve">appropriation 60500) or Retirement Systems – Unfunded Liability (fund 0453, </w:t>
      </w:r>
    </w:p>
    <w:p w14:paraId="15793CCE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27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>appropriation 77500), for the fiscal year ending June 30, 202</w:t>
      </w:r>
      <w:r w:rsidR="00412D17" w:rsidRPr="000E4823">
        <w:rPr>
          <w:color w:val="auto"/>
        </w:rPr>
        <w:t>3</w:t>
      </w:r>
      <w:r w:rsidR="00AD582C" w:rsidRPr="000E4823">
        <w:rPr>
          <w:color w:val="auto"/>
        </w:rPr>
        <w:t xml:space="preserve"> to the appropriation for </w:t>
      </w:r>
    </w:p>
    <w:p w14:paraId="63B6A0D1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28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 xml:space="preserve">Capital Outlay and Maintenance (fund 0453, appropriation 75500) in an amount not to </w:t>
      </w:r>
    </w:p>
    <w:p w14:paraId="0F301B52" w14:textId="307DC335" w:rsidR="00AD582C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29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>exceed $2,600,000.</w:t>
      </w:r>
    </w:p>
    <w:p w14:paraId="390451D3" w14:textId="62309703" w:rsidR="008B3615" w:rsidRPr="000E4823" w:rsidRDefault="008B3615" w:rsidP="008B3615">
      <w:pPr>
        <w:pStyle w:val="Note"/>
        <w:rPr>
          <w:color w:val="auto"/>
        </w:rPr>
      </w:pPr>
      <w:r w:rsidRPr="000E4823">
        <w:rPr>
          <w:color w:val="auto"/>
        </w:rPr>
        <w:t xml:space="preserve">NOTE: The purpose of </w:t>
      </w:r>
      <w:r w:rsidR="00B5739F" w:rsidRPr="000E4823">
        <w:rPr>
          <w:color w:val="auto"/>
        </w:rPr>
        <w:t xml:space="preserve">this </w:t>
      </w:r>
      <w:r w:rsidRPr="000E4823">
        <w:rPr>
          <w:color w:val="auto"/>
        </w:rPr>
        <w:t xml:space="preserve">supplemental appropriation bill is to amend an item of </w:t>
      </w:r>
      <w:r w:rsidR="007E5A7C" w:rsidRPr="000E4823">
        <w:rPr>
          <w:color w:val="auto"/>
        </w:rPr>
        <w:t>appropriatio</w:t>
      </w:r>
      <w:r w:rsidR="000414CF" w:rsidRPr="000E4823">
        <w:rPr>
          <w:color w:val="auto"/>
        </w:rPr>
        <w:t>n</w:t>
      </w:r>
      <w:r w:rsidR="00B5739F" w:rsidRPr="000E4823">
        <w:rPr>
          <w:color w:val="auto"/>
        </w:rPr>
        <w:t xml:space="preserve"> </w:t>
      </w:r>
      <w:r w:rsidR="007E5A7C" w:rsidRPr="000E4823">
        <w:rPr>
          <w:color w:val="auto"/>
        </w:rPr>
        <w:t>by add</w:t>
      </w:r>
      <w:r w:rsidR="00B5739F" w:rsidRPr="000E4823">
        <w:rPr>
          <w:color w:val="auto"/>
        </w:rPr>
        <w:t>ing</w:t>
      </w:r>
      <w:r w:rsidR="007E5A7C" w:rsidRPr="000E4823">
        <w:rPr>
          <w:color w:val="auto"/>
        </w:rPr>
        <w:t xml:space="preserve"> transfer language </w:t>
      </w:r>
      <w:r w:rsidRPr="000E4823">
        <w:rPr>
          <w:color w:val="auto"/>
        </w:rPr>
        <w:t>in the aforesaid account for the designated spending units for expenditure during the fiscal year 202</w:t>
      </w:r>
      <w:r w:rsidR="00412D17" w:rsidRPr="000E4823">
        <w:rPr>
          <w:color w:val="auto"/>
        </w:rPr>
        <w:t>3</w:t>
      </w:r>
      <w:r w:rsidRPr="000E4823">
        <w:rPr>
          <w:color w:val="auto"/>
        </w:rPr>
        <w:t>.</w:t>
      </w:r>
    </w:p>
    <w:sectPr w:rsidR="008B3615" w:rsidRPr="000E4823" w:rsidSect="00E12EA1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CCD8" w14:textId="77777777" w:rsidR="00120080" w:rsidRPr="00B844FE" w:rsidRDefault="00120080" w:rsidP="00B844FE">
      <w:r>
        <w:separator/>
      </w:r>
    </w:p>
  </w:endnote>
  <w:endnote w:type="continuationSeparator" w:id="0">
    <w:p w14:paraId="7B84BE96" w14:textId="77777777" w:rsidR="00120080" w:rsidRPr="00B844FE" w:rsidRDefault="0012008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24F9" w14:textId="77777777" w:rsidR="00A61D88" w:rsidRDefault="00A61D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D93A" w14:textId="77777777" w:rsidR="00120080" w:rsidRPr="00B844FE" w:rsidRDefault="00120080" w:rsidP="00B844FE">
      <w:r>
        <w:separator/>
      </w:r>
    </w:p>
  </w:footnote>
  <w:footnote w:type="continuationSeparator" w:id="0">
    <w:p w14:paraId="6A2C204E" w14:textId="77777777" w:rsidR="00120080" w:rsidRPr="00B844FE" w:rsidRDefault="0012008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5112AF" w:rsidRPr="00B844FE" w:rsidRDefault="00FA5713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1264094C" w:rsidR="005112AF" w:rsidRPr="00C33014" w:rsidRDefault="00863ED4" w:rsidP="00C33014">
    <w:pPr>
      <w:pStyle w:val="HeaderStyle"/>
    </w:pPr>
    <w:r>
      <w:t xml:space="preserve">Intr. </w:t>
    </w:r>
    <w:r w:rsidR="00A61D88">
      <w:t>H</w:t>
    </w:r>
    <w:r>
      <w:t>B</w:t>
    </w:r>
    <w:r w:rsidR="005112AF" w:rsidRPr="002A0269">
      <w:ptab w:relativeTo="margin" w:alignment="center" w:leader="none"/>
    </w:r>
    <w:r w:rsidR="005112AF">
      <w:tab/>
    </w:r>
    <w:r>
      <w:rPr>
        <w:rStyle w:val="HeaderStyleChar"/>
      </w:rPr>
      <w:t>2023R3229H</w:t>
    </w:r>
    <w:r w:rsidR="00A61D88">
      <w:rPr>
        <w:rStyle w:val="HeaderStyleChar"/>
      </w:rPr>
      <w:t xml:space="preserve"> 2023R3228S</w:t>
    </w:r>
  </w:p>
  <w:p w14:paraId="127651FF" w14:textId="77777777" w:rsidR="005112AF" w:rsidRDefault="005112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3F01D769" w:rsidR="005112AF" w:rsidRPr="002A0269" w:rsidRDefault="005112AF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01832122">
    <w:abstractNumId w:val="2"/>
  </w:num>
  <w:num w:numId="2" w16cid:durableId="1638758165">
    <w:abstractNumId w:val="2"/>
  </w:num>
  <w:num w:numId="3" w16cid:durableId="519710187">
    <w:abstractNumId w:val="0"/>
  </w:num>
  <w:num w:numId="4" w16cid:durableId="211369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1F35"/>
    <w:rsid w:val="00004DD8"/>
    <w:rsid w:val="0000526A"/>
    <w:rsid w:val="00007D45"/>
    <w:rsid w:val="00036C2F"/>
    <w:rsid w:val="00040889"/>
    <w:rsid w:val="000414CF"/>
    <w:rsid w:val="0005447E"/>
    <w:rsid w:val="000546C2"/>
    <w:rsid w:val="00075A6F"/>
    <w:rsid w:val="00085D22"/>
    <w:rsid w:val="000A2D92"/>
    <w:rsid w:val="000C5C77"/>
    <w:rsid w:val="000E4823"/>
    <w:rsid w:val="000E4B72"/>
    <w:rsid w:val="0010070F"/>
    <w:rsid w:val="00120080"/>
    <w:rsid w:val="001314D4"/>
    <w:rsid w:val="0014128E"/>
    <w:rsid w:val="0015112E"/>
    <w:rsid w:val="001552E7"/>
    <w:rsid w:val="00170E7D"/>
    <w:rsid w:val="00180CEE"/>
    <w:rsid w:val="00190D3E"/>
    <w:rsid w:val="0019461C"/>
    <w:rsid w:val="001C063D"/>
    <w:rsid w:val="001C279E"/>
    <w:rsid w:val="001C7D7C"/>
    <w:rsid w:val="001D459E"/>
    <w:rsid w:val="001F58C9"/>
    <w:rsid w:val="00207642"/>
    <w:rsid w:val="00224A6C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4854"/>
    <w:rsid w:val="00314DCA"/>
    <w:rsid w:val="00320160"/>
    <w:rsid w:val="00332076"/>
    <w:rsid w:val="00342622"/>
    <w:rsid w:val="00356F72"/>
    <w:rsid w:val="00363A62"/>
    <w:rsid w:val="00370F81"/>
    <w:rsid w:val="00376C20"/>
    <w:rsid w:val="003A2D8B"/>
    <w:rsid w:val="003A73EB"/>
    <w:rsid w:val="003C263A"/>
    <w:rsid w:val="003D6893"/>
    <w:rsid w:val="003F6E38"/>
    <w:rsid w:val="00403466"/>
    <w:rsid w:val="00405320"/>
    <w:rsid w:val="00412D17"/>
    <w:rsid w:val="0042205C"/>
    <w:rsid w:val="0044526E"/>
    <w:rsid w:val="004726F0"/>
    <w:rsid w:val="0048096E"/>
    <w:rsid w:val="004A5FA7"/>
    <w:rsid w:val="004A625A"/>
    <w:rsid w:val="004B5DB6"/>
    <w:rsid w:val="004C13DD"/>
    <w:rsid w:val="004D38F1"/>
    <w:rsid w:val="004D6420"/>
    <w:rsid w:val="004E3209"/>
    <w:rsid w:val="004E3441"/>
    <w:rsid w:val="004E3ACB"/>
    <w:rsid w:val="004F372F"/>
    <w:rsid w:val="005112AF"/>
    <w:rsid w:val="005225AB"/>
    <w:rsid w:val="0054244E"/>
    <w:rsid w:val="005A5366"/>
    <w:rsid w:val="005B4460"/>
    <w:rsid w:val="005C20CE"/>
    <w:rsid w:val="006057A9"/>
    <w:rsid w:val="00610A55"/>
    <w:rsid w:val="00610BA1"/>
    <w:rsid w:val="006134C3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D4036"/>
    <w:rsid w:val="006D4726"/>
    <w:rsid w:val="00710AE4"/>
    <w:rsid w:val="007327CC"/>
    <w:rsid w:val="00736328"/>
    <w:rsid w:val="00777674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63ED4"/>
    <w:rsid w:val="008736AA"/>
    <w:rsid w:val="008A4601"/>
    <w:rsid w:val="008B31A9"/>
    <w:rsid w:val="008B3615"/>
    <w:rsid w:val="008D275D"/>
    <w:rsid w:val="008F66F4"/>
    <w:rsid w:val="00902D21"/>
    <w:rsid w:val="009058E9"/>
    <w:rsid w:val="00913C51"/>
    <w:rsid w:val="00921BB8"/>
    <w:rsid w:val="00934769"/>
    <w:rsid w:val="00953694"/>
    <w:rsid w:val="00954257"/>
    <w:rsid w:val="00980327"/>
    <w:rsid w:val="0098489D"/>
    <w:rsid w:val="0098653C"/>
    <w:rsid w:val="009C2359"/>
    <w:rsid w:val="009E3932"/>
    <w:rsid w:val="009E40AF"/>
    <w:rsid w:val="009F1067"/>
    <w:rsid w:val="009F7205"/>
    <w:rsid w:val="00A31E01"/>
    <w:rsid w:val="00A527AD"/>
    <w:rsid w:val="00A61D88"/>
    <w:rsid w:val="00A718CF"/>
    <w:rsid w:val="00A74F57"/>
    <w:rsid w:val="00AB5376"/>
    <w:rsid w:val="00AD582C"/>
    <w:rsid w:val="00AE48A0"/>
    <w:rsid w:val="00AF77FC"/>
    <w:rsid w:val="00B16F25"/>
    <w:rsid w:val="00B24422"/>
    <w:rsid w:val="00B52BD3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F47DD"/>
    <w:rsid w:val="00C16AE5"/>
    <w:rsid w:val="00C306AC"/>
    <w:rsid w:val="00C32565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D12CB"/>
    <w:rsid w:val="00CD36CF"/>
    <w:rsid w:val="00CD5881"/>
    <w:rsid w:val="00CD6113"/>
    <w:rsid w:val="00CF1DCA"/>
    <w:rsid w:val="00CF57F0"/>
    <w:rsid w:val="00D000BB"/>
    <w:rsid w:val="00D31625"/>
    <w:rsid w:val="00D534E7"/>
    <w:rsid w:val="00D579FC"/>
    <w:rsid w:val="00D922A8"/>
    <w:rsid w:val="00DA1D41"/>
    <w:rsid w:val="00DE526B"/>
    <w:rsid w:val="00DF199D"/>
    <w:rsid w:val="00E01542"/>
    <w:rsid w:val="00E03788"/>
    <w:rsid w:val="00E12EA1"/>
    <w:rsid w:val="00E365F1"/>
    <w:rsid w:val="00E45933"/>
    <w:rsid w:val="00E62F48"/>
    <w:rsid w:val="00E82530"/>
    <w:rsid w:val="00E831B3"/>
    <w:rsid w:val="00EA7EA2"/>
    <w:rsid w:val="00EB7802"/>
    <w:rsid w:val="00EC03FC"/>
    <w:rsid w:val="00EE0125"/>
    <w:rsid w:val="00EE70CB"/>
    <w:rsid w:val="00F05F4D"/>
    <w:rsid w:val="00F41CA2"/>
    <w:rsid w:val="00F62EFB"/>
    <w:rsid w:val="00F67889"/>
    <w:rsid w:val="00F939A4"/>
    <w:rsid w:val="00FA5713"/>
    <w:rsid w:val="00FA66DA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01285"/>
    <w:rsid w:val="003A3527"/>
    <w:rsid w:val="003C6434"/>
    <w:rsid w:val="0090786B"/>
    <w:rsid w:val="009C0BA0"/>
    <w:rsid w:val="00C66561"/>
    <w:rsid w:val="00CC170D"/>
    <w:rsid w:val="00CE3655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3199-890B-4C37-93A3-27DCDCB4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2023-01-13T14:34:00Z</cp:lastPrinted>
  <dcterms:created xsi:type="dcterms:W3CDTF">2023-01-25T19:43:00Z</dcterms:created>
  <dcterms:modified xsi:type="dcterms:W3CDTF">2023-01-25T19:43:00Z</dcterms:modified>
</cp:coreProperties>
</file>